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EE" w:rsidRPr="006C7BEE" w:rsidRDefault="006C7BEE" w:rsidP="006C7BE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proofErr w:type="spellStart"/>
      <w:r w:rsidRPr="006C7BEE">
        <w:rPr>
          <w:rStyle w:val="a4"/>
          <w:color w:val="333333"/>
        </w:rPr>
        <w:t>Көптүрлілік</w:t>
      </w:r>
      <w:proofErr w:type="spellEnd"/>
      <w:r w:rsidRPr="006C7BEE">
        <w:rPr>
          <w:rStyle w:val="a4"/>
          <w:color w:val="333333"/>
        </w:rPr>
        <w:t>.</w:t>
      </w:r>
      <w:r>
        <w:rPr>
          <w:rStyle w:val="a4"/>
          <w:color w:val="333333"/>
          <w:lang w:val="kk-KZ"/>
        </w:rPr>
        <w:t xml:space="preserve"> </w:t>
      </w:r>
      <w:bookmarkStart w:id="0" w:name="_GoBack"/>
      <w:bookmarkEnd w:id="0"/>
      <w:proofErr w:type="spellStart"/>
      <w:r w:rsidRPr="006C7BEE">
        <w:rPr>
          <w:rStyle w:val="a4"/>
          <w:color w:val="333333"/>
        </w:rPr>
        <w:t>Табиғи</w:t>
      </w:r>
      <w:proofErr w:type="spellEnd"/>
      <w:r w:rsidRPr="006C7BEE">
        <w:rPr>
          <w:rStyle w:val="a4"/>
          <w:color w:val="333333"/>
        </w:rPr>
        <w:t xml:space="preserve"> </w:t>
      </w:r>
      <w:proofErr w:type="spellStart"/>
      <w:r w:rsidRPr="006C7BEE">
        <w:rPr>
          <w:rStyle w:val="a4"/>
          <w:color w:val="333333"/>
        </w:rPr>
        <w:t>популяциялардың</w:t>
      </w:r>
      <w:proofErr w:type="spellEnd"/>
      <w:r w:rsidRPr="006C7BEE">
        <w:rPr>
          <w:rStyle w:val="a4"/>
          <w:color w:val="333333"/>
        </w:rPr>
        <w:t xml:space="preserve"> </w:t>
      </w:r>
      <w:proofErr w:type="spellStart"/>
      <w:r w:rsidRPr="006C7BEE">
        <w:rPr>
          <w:rStyle w:val="a4"/>
          <w:color w:val="333333"/>
        </w:rPr>
        <w:t>генетикалық</w:t>
      </w:r>
      <w:proofErr w:type="spellEnd"/>
      <w:r w:rsidRPr="006C7BEE">
        <w:rPr>
          <w:rStyle w:val="a4"/>
          <w:color w:val="333333"/>
        </w:rPr>
        <w:t xml:space="preserve"> </w:t>
      </w:r>
      <w:proofErr w:type="spellStart"/>
      <w:r w:rsidRPr="006C7BEE">
        <w:rPr>
          <w:rStyle w:val="a4"/>
          <w:color w:val="333333"/>
        </w:rPr>
        <w:t>полиморфизмі</w:t>
      </w:r>
      <w:proofErr w:type="spellEnd"/>
    </w:p>
    <w:p w:rsidR="006C7BEE" w:rsidRPr="006C7BEE" w:rsidRDefault="006C7BEE" w:rsidP="006C7BE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proofErr w:type="spellStart"/>
      <w:r w:rsidRPr="006C7BEE">
        <w:rPr>
          <w:color w:val="333333"/>
        </w:rPr>
        <w:t>Түртүзілу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құбылысында</w:t>
      </w:r>
      <w:proofErr w:type="spellEnd"/>
      <w:r w:rsidRPr="006C7BEE">
        <w:rPr>
          <w:color w:val="333333"/>
        </w:rPr>
        <w:t xml:space="preserve">, </w:t>
      </w:r>
      <w:proofErr w:type="spellStart"/>
      <w:r w:rsidRPr="006C7BEE">
        <w:rPr>
          <w:color w:val="333333"/>
        </w:rPr>
        <w:t>бі</w:t>
      </w:r>
      <w:proofErr w:type="gramStart"/>
      <w:r w:rsidRPr="006C7BEE">
        <w:rPr>
          <w:color w:val="333333"/>
        </w:rPr>
        <w:t>р</w:t>
      </w:r>
      <w:proofErr w:type="spellEnd"/>
      <w:proofErr w:type="gram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жағынан</w:t>
      </w:r>
      <w:proofErr w:type="spellEnd"/>
      <w:r w:rsidRPr="006C7BEE">
        <w:rPr>
          <w:color w:val="333333"/>
        </w:rPr>
        <w:t xml:space="preserve">, </w:t>
      </w:r>
      <w:proofErr w:type="spellStart"/>
      <w:r w:rsidRPr="006C7BEE">
        <w:rPr>
          <w:color w:val="333333"/>
        </w:rPr>
        <w:t>тірі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ағзалардың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көптүрлілігі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түзілсе</w:t>
      </w:r>
      <w:proofErr w:type="spellEnd"/>
      <w:r w:rsidRPr="006C7BEE">
        <w:rPr>
          <w:color w:val="333333"/>
        </w:rPr>
        <w:t xml:space="preserve">, </w:t>
      </w:r>
      <w:proofErr w:type="spellStart"/>
      <w:r w:rsidRPr="006C7BEE">
        <w:rPr>
          <w:color w:val="333333"/>
        </w:rPr>
        <w:t>екінші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жағынан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мекен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ортасына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бейімделген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формалар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пайда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болады</w:t>
      </w:r>
      <w:proofErr w:type="spellEnd"/>
      <w:r w:rsidRPr="006C7BEE">
        <w:rPr>
          <w:color w:val="333333"/>
        </w:rPr>
        <w:t xml:space="preserve">. </w:t>
      </w:r>
      <w:proofErr w:type="spellStart"/>
      <w:r w:rsidRPr="006C7BEE">
        <w:rPr>
          <w:color w:val="333333"/>
        </w:rPr>
        <w:t>Тұқым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қуалайтын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өзгергіштіктің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резервінің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және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генетикалық</w:t>
      </w:r>
      <w:proofErr w:type="spellEnd"/>
      <w:r w:rsidRPr="006C7BEE">
        <w:rPr>
          <w:color w:val="333333"/>
        </w:rPr>
        <w:t xml:space="preserve"> комбинация </w:t>
      </w:r>
      <w:proofErr w:type="spellStart"/>
      <w:r w:rsidRPr="006C7BEE">
        <w:rPr>
          <w:color w:val="333333"/>
        </w:rPr>
        <w:t>салдарынан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әрбір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буыңда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пайда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болатын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әр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түрлі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генотиптер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арасынан</w:t>
      </w:r>
      <w:proofErr w:type="spellEnd"/>
      <w:r w:rsidRPr="006C7BEE">
        <w:rPr>
          <w:color w:val="333333"/>
        </w:rPr>
        <w:t xml:space="preserve"> тек </w:t>
      </w:r>
      <w:proofErr w:type="spellStart"/>
      <w:r w:rsidRPr="006C7BEE">
        <w:rPr>
          <w:color w:val="333333"/>
        </w:rPr>
        <w:t>кейбіреулері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ғаң</w:t>
      </w:r>
      <w:proofErr w:type="gramStart"/>
      <w:r w:rsidRPr="006C7BEE">
        <w:rPr>
          <w:color w:val="333333"/>
        </w:rPr>
        <w:t>а</w:t>
      </w:r>
      <w:proofErr w:type="spellEnd"/>
      <w:proofErr w:type="gram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мекен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ортасына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шынайы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бейімделген</w:t>
      </w:r>
      <w:proofErr w:type="spellEnd"/>
      <w:r w:rsidRPr="006C7BEE">
        <w:rPr>
          <w:color w:val="333333"/>
        </w:rPr>
        <w:t xml:space="preserve">, ал </w:t>
      </w:r>
      <w:proofErr w:type="spellStart"/>
      <w:r w:rsidRPr="006C7BEE">
        <w:rPr>
          <w:color w:val="333333"/>
        </w:rPr>
        <w:t>қалғандары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нашар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бейімделген</w:t>
      </w:r>
      <w:proofErr w:type="spellEnd"/>
      <w:r w:rsidRPr="006C7BEE">
        <w:rPr>
          <w:color w:val="333333"/>
        </w:rPr>
        <w:t xml:space="preserve">, </w:t>
      </w:r>
      <w:proofErr w:type="spellStart"/>
      <w:r w:rsidRPr="006C7BEE">
        <w:rPr>
          <w:color w:val="333333"/>
        </w:rPr>
        <w:t>кейбіреулері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тіпті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бейімделмеген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болуы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мүмкін</w:t>
      </w:r>
      <w:proofErr w:type="spellEnd"/>
      <w:r w:rsidRPr="006C7BEE">
        <w:rPr>
          <w:color w:val="333333"/>
        </w:rPr>
        <w:t xml:space="preserve">. </w:t>
      </w:r>
      <w:proofErr w:type="spellStart"/>
      <w:r w:rsidRPr="006C7BEE">
        <w:rPr>
          <w:color w:val="333333"/>
        </w:rPr>
        <w:t>Табиғи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сұрыптау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нәтижесінде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шынайы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бейімделген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генотиптер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тандамалы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көбейіп</w:t>
      </w:r>
      <w:proofErr w:type="spellEnd"/>
      <w:r w:rsidRPr="006C7BEE">
        <w:rPr>
          <w:color w:val="333333"/>
        </w:rPr>
        <w:t xml:space="preserve">, ал </w:t>
      </w:r>
      <w:proofErr w:type="spellStart"/>
      <w:r w:rsidRPr="006C7BEE">
        <w:rPr>
          <w:color w:val="333333"/>
        </w:rPr>
        <w:t>қ</w:t>
      </w:r>
      <w:proofErr w:type="gramStart"/>
      <w:r w:rsidRPr="006C7BEE">
        <w:rPr>
          <w:color w:val="333333"/>
        </w:rPr>
        <w:t>ал</w:t>
      </w:r>
      <w:proofErr w:type="gramEnd"/>
      <w:r w:rsidRPr="006C7BEE">
        <w:rPr>
          <w:color w:val="333333"/>
        </w:rPr>
        <w:t>ғандары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ұрпақ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қалдыра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алмай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өліп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қалатын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болса</w:t>
      </w:r>
      <w:proofErr w:type="spellEnd"/>
      <w:r w:rsidRPr="006C7BEE">
        <w:rPr>
          <w:color w:val="333333"/>
        </w:rPr>
        <w:t xml:space="preserve">, </w:t>
      </w:r>
      <w:proofErr w:type="spellStart"/>
      <w:r w:rsidRPr="006C7BEE">
        <w:rPr>
          <w:color w:val="333333"/>
        </w:rPr>
        <w:t>онда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популяциялар</w:t>
      </w:r>
      <w:proofErr w:type="spellEnd"/>
      <w:r w:rsidRPr="006C7BEE">
        <w:rPr>
          <w:color w:val="333333"/>
        </w:rPr>
        <w:t xml:space="preserve"> генофонды тек «</w:t>
      </w:r>
      <w:proofErr w:type="spellStart"/>
      <w:r w:rsidRPr="006C7BEE">
        <w:rPr>
          <w:color w:val="333333"/>
        </w:rPr>
        <w:t>сәтті</w:t>
      </w:r>
      <w:proofErr w:type="spellEnd"/>
      <w:r w:rsidRPr="006C7BEE">
        <w:rPr>
          <w:color w:val="333333"/>
        </w:rPr>
        <w:t xml:space="preserve">» </w:t>
      </w:r>
      <w:proofErr w:type="spellStart"/>
      <w:r w:rsidRPr="006C7BEE">
        <w:rPr>
          <w:color w:val="333333"/>
        </w:rPr>
        <w:t>аллельдерден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және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олардың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комбинацияларынан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құрылған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болар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еді</w:t>
      </w:r>
      <w:proofErr w:type="spellEnd"/>
      <w:r w:rsidRPr="006C7BEE">
        <w:rPr>
          <w:color w:val="333333"/>
        </w:rPr>
        <w:t xml:space="preserve">. </w:t>
      </w:r>
      <w:proofErr w:type="spellStart"/>
      <w:r w:rsidRPr="006C7BEE">
        <w:rPr>
          <w:color w:val="333333"/>
        </w:rPr>
        <w:t>Нәтижеде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тұқым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қуалайтын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өзгергіштік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тоқталып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гомозиготалы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генотиптер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мөлшері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өсіп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кетер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еді</w:t>
      </w:r>
      <w:proofErr w:type="spellEnd"/>
      <w:r w:rsidRPr="006C7BEE">
        <w:rPr>
          <w:color w:val="333333"/>
        </w:rPr>
        <w:t xml:space="preserve">. </w:t>
      </w:r>
      <w:proofErr w:type="spellStart"/>
      <w:r w:rsidRPr="006C7BEE">
        <w:rPr>
          <w:color w:val="333333"/>
        </w:rPr>
        <w:t>Бірақ</w:t>
      </w:r>
      <w:proofErr w:type="spellEnd"/>
      <w:r w:rsidRPr="006C7BEE">
        <w:rPr>
          <w:color w:val="333333"/>
        </w:rPr>
        <w:t xml:space="preserve">, </w:t>
      </w:r>
      <w:proofErr w:type="spellStart"/>
      <w:r w:rsidRPr="006C7BEE">
        <w:rPr>
          <w:color w:val="333333"/>
        </w:rPr>
        <w:t>табиғи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популяцияларда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бұған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қарама-қарсы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құбылыс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байқалады</w:t>
      </w:r>
      <w:proofErr w:type="spellEnd"/>
      <w:r w:rsidRPr="006C7BEE">
        <w:rPr>
          <w:color w:val="333333"/>
        </w:rPr>
        <w:t xml:space="preserve"> — </w:t>
      </w:r>
      <w:proofErr w:type="spellStart"/>
      <w:r w:rsidRPr="006C7BEE">
        <w:rPr>
          <w:color w:val="333333"/>
        </w:rPr>
        <w:t>популяцияның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коптеген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даралары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жоғары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дәрежеде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гетерозиготалы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болып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келеді</w:t>
      </w:r>
      <w:proofErr w:type="spellEnd"/>
      <w:r w:rsidRPr="006C7BEE">
        <w:rPr>
          <w:color w:val="333333"/>
        </w:rPr>
        <w:t xml:space="preserve">. </w:t>
      </w:r>
      <w:proofErr w:type="spellStart"/>
      <w:r w:rsidRPr="006C7BEE">
        <w:rPr>
          <w:color w:val="333333"/>
        </w:rPr>
        <w:t>Кейбі</w:t>
      </w:r>
      <w:proofErr w:type="gramStart"/>
      <w:r w:rsidRPr="006C7BEE">
        <w:rPr>
          <w:color w:val="333333"/>
        </w:rPr>
        <w:t>р</w:t>
      </w:r>
      <w:proofErr w:type="spellEnd"/>
      <w:proofErr w:type="gram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даралар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бірнеше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локустар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бойынша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гетерозиготалы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болады</w:t>
      </w:r>
      <w:proofErr w:type="spellEnd"/>
      <w:r w:rsidRPr="006C7BEE">
        <w:rPr>
          <w:color w:val="333333"/>
        </w:rPr>
        <w:t xml:space="preserve">, ал </w:t>
      </w:r>
      <w:proofErr w:type="spellStart"/>
      <w:r w:rsidRPr="006C7BEE">
        <w:rPr>
          <w:color w:val="333333"/>
        </w:rPr>
        <w:t>бұл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популяциялардың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гетерозиготалылығын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жоғарылатады</w:t>
      </w:r>
      <w:proofErr w:type="spellEnd"/>
      <w:r w:rsidRPr="006C7BEE">
        <w:rPr>
          <w:color w:val="333333"/>
        </w:rPr>
        <w:t xml:space="preserve">. </w:t>
      </w:r>
      <w:proofErr w:type="spellStart"/>
      <w:r w:rsidRPr="006C7BEE">
        <w:rPr>
          <w:color w:val="333333"/>
        </w:rPr>
        <w:t>Мысалы</w:t>
      </w:r>
      <w:proofErr w:type="spellEnd"/>
      <w:r w:rsidRPr="006C7BEE">
        <w:rPr>
          <w:color w:val="333333"/>
        </w:rPr>
        <w:t xml:space="preserve">, </w:t>
      </w:r>
      <w:proofErr w:type="spellStart"/>
      <w:r w:rsidRPr="006C7BEE">
        <w:rPr>
          <w:color w:val="333333"/>
        </w:rPr>
        <w:t>Антарктидада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тіршілік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ететін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киттердің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қорегі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ұсақ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шаян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тә</w:t>
      </w:r>
      <w:proofErr w:type="gramStart"/>
      <w:r w:rsidRPr="006C7BEE">
        <w:rPr>
          <w:color w:val="333333"/>
        </w:rPr>
        <w:t>р</w:t>
      </w:r>
      <w:proofErr w:type="gramEnd"/>
      <w:r w:rsidRPr="006C7BEE">
        <w:rPr>
          <w:color w:val="333333"/>
        </w:rPr>
        <w:t>ізділердің</w:t>
      </w:r>
      <w:proofErr w:type="spellEnd"/>
      <w:r w:rsidRPr="006C7BEE">
        <w:rPr>
          <w:color w:val="333333"/>
        </w:rPr>
        <w:t xml:space="preserve"> 126 </w:t>
      </w:r>
      <w:proofErr w:type="spellStart"/>
      <w:r w:rsidRPr="006C7BEE">
        <w:rPr>
          <w:color w:val="333333"/>
        </w:rPr>
        <w:t>дарасының</w:t>
      </w:r>
      <w:proofErr w:type="spellEnd"/>
      <w:r w:rsidRPr="006C7BEE">
        <w:rPr>
          <w:color w:val="333333"/>
        </w:rPr>
        <w:t xml:space="preserve"> 36 </w:t>
      </w:r>
      <w:proofErr w:type="spellStart"/>
      <w:r w:rsidRPr="006C7BEE">
        <w:rPr>
          <w:color w:val="333333"/>
        </w:rPr>
        <w:t>локусын</w:t>
      </w:r>
      <w:proofErr w:type="spellEnd"/>
      <w:r w:rsidRPr="006C7BEE">
        <w:rPr>
          <w:color w:val="333333"/>
        </w:rPr>
        <w:t xml:space="preserve"> электрофорез </w:t>
      </w:r>
      <w:proofErr w:type="spellStart"/>
      <w:r w:rsidRPr="006C7BEE">
        <w:rPr>
          <w:color w:val="333333"/>
        </w:rPr>
        <w:t>әдісі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арқылы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зерттегенде</w:t>
      </w:r>
      <w:proofErr w:type="spellEnd"/>
      <w:r w:rsidRPr="006C7BEE">
        <w:rPr>
          <w:color w:val="333333"/>
        </w:rPr>
        <w:t xml:space="preserve">, </w:t>
      </w:r>
      <w:proofErr w:type="spellStart"/>
      <w:r w:rsidRPr="006C7BEE">
        <w:rPr>
          <w:color w:val="333333"/>
        </w:rPr>
        <w:t>олардың</w:t>
      </w:r>
      <w:proofErr w:type="spellEnd"/>
      <w:r w:rsidRPr="006C7BEE">
        <w:rPr>
          <w:color w:val="333333"/>
        </w:rPr>
        <w:t xml:space="preserve"> 15 </w:t>
      </w:r>
      <w:proofErr w:type="spellStart"/>
      <w:r w:rsidRPr="006C7BEE">
        <w:rPr>
          <w:color w:val="333333"/>
        </w:rPr>
        <w:t>локусында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өзгергіштік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байқалмаған</w:t>
      </w:r>
      <w:proofErr w:type="spellEnd"/>
      <w:r w:rsidRPr="006C7BEE">
        <w:rPr>
          <w:color w:val="333333"/>
        </w:rPr>
        <w:t xml:space="preserve"> (</w:t>
      </w:r>
      <w:proofErr w:type="spellStart"/>
      <w:r w:rsidRPr="006C7BEE">
        <w:rPr>
          <w:color w:val="333333"/>
        </w:rPr>
        <w:t>бәрінде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бірдей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болған</w:t>
      </w:r>
      <w:proofErr w:type="spellEnd"/>
      <w:r w:rsidRPr="006C7BEE">
        <w:rPr>
          <w:color w:val="333333"/>
        </w:rPr>
        <w:t xml:space="preserve">), 21 </w:t>
      </w:r>
      <w:proofErr w:type="spellStart"/>
      <w:r w:rsidRPr="006C7BEE">
        <w:rPr>
          <w:color w:val="333333"/>
        </w:rPr>
        <w:t>локусының</w:t>
      </w:r>
      <w:proofErr w:type="spellEnd"/>
      <w:r w:rsidRPr="006C7BEE">
        <w:rPr>
          <w:color w:val="333333"/>
        </w:rPr>
        <w:t xml:space="preserve"> 3—4 </w:t>
      </w:r>
      <w:proofErr w:type="spellStart"/>
      <w:r w:rsidRPr="006C7BEE">
        <w:rPr>
          <w:color w:val="333333"/>
        </w:rPr>
        <w:t>аллельдік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формалары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анықталған</w:t>
      </w:r>
      <w:proofErr w:type="spellEnd"/>
      <w:r w:rsidRPr="006C7BEE">
        <w:rPr>
          <w:color w:val="333333"/>
        </w:rPr>
        <w:t>.</w:t>
      </w:r>
    </w:p>
    <w:p w:rsidR="006C7BEE" w:rsidRPr="006C7BEE" w:rsidRDefault="006C7BEE" w:rsidP="006C7BE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C7BEE">
        <w:rPr>
          <w:color w:val="333333"/>
        </w:rPr>
        <w:t xml:space="preserve">Осы </w:t>
      </w:r>
      <w:proofErr w:type="spellStart"/>
      <w:r w:rsidRPr="006C7BEE">
        <w:rPr>
          <w:color w:val="333333"/>
        </w:rPr>
        <w:t>популяциялар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даралары</w:t>
      </w:r>
      <w:proofErr w:type="spellEnd"/>
      <w:r w:rsidRPr="006C7BEE">
        <w:rPr>
          <w:color w:val="333333"/>
        </w:rPr>
        <w:t xml:space="preserve"> 58% </w:t>
      </w:r>
      <w:proofErr w:type="spellStart"/>
      <w:r w:rsidRPr="006C7BEE">
        <w:rPr>
          <w:color w:val="333333"/>
        </w:rPr>
        <w:t>локустары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бойынша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гетерозиготалы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болып</w:t>
      </w:r>
      <w:proofErr w:type="spellEnd"/>
      <w:r w:rsidRPr="006C7BEE">
        <w:rPr>
          <w:color w:val="333333"/>
        </w:rPr>
        <w:t xml:space="preserve">, </w:t>
      </w:r>
      <w:proofErr w:type="spellStart"/>
      <w:r w:rsidRPr="006C7BEE">
        <w:rPr>
          <w:color w:val="333333"/>
        </w:rPr>
        <w:t>олардың</w:t>
      </w:r>
      <w:proofErr w:type="spellEnd"/>
      <w:r w:rsidRPr="006C7BEE">
        <w:rPr>
          <w:color w:val="333333"/>
        </w:rPr>
        <w:t xml:space="preserve"> 2-ден </w:t>
      </w:r>
      <w:proofErr w:type="spellStart"/>
      <w:r w:rsidRPr="006C7BEE">
        <w:rPr>
          <w:color w:val="333333"/>
        </w:rPr>
        <w:t>кө</w:t>
      </w:r>
      <w:proofErr w:type="gramStart"/>
      <w:r w:rsidRPr="006C7BEE">
        <w:rPr>
          <w:color w:val="333333"/>
        </w:rPr>
        <w:t>п</w:t>
      </w:r>
      <w:proofErr w:type="spellEnd"/>
      <w:proofErr w:type="gram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аллельдері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болатыны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анықталған</w:t>
      </w:r>
      <w:proofErr w:type="spellEnd"/>
      <w:r w:rsidRPr="006C7BEE">
        <w:rPr>
          <w:color w:val="333333"/>
        </w:rPr>
        <w:t xml:space="preserve">. </w:t>
      </w:r>
      <w:proofErr w:type="spellStart"/>
      <w:r w:rsidRPr="006C7BEE">
        <w:rPr>
          <w:color w:val="333333"/>
        </w:rPr>
        <w:t>Орташа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әрбі</w:t>
      </w:r>
      <w:proofErr w:type="gramStart"/>
      <w:r w:rsidRPr="006C7BEE">
        <w:rPr>
          <w:color w:val="333333"/>
        </w:rPr>
        <w:t>р</w:t>
      </w:r>
      <w:proofErr w:type="spellEnd"/>
      <w:proofErr w:type="gramEnd"/>
      <w:r w:rsidRPr="006C7BEE">
        <w:rPr>
          <w:color w:val="333333"/>
        </w:rPr>
        <w:t xml:space="preserve"> дара 5.8% </w:t>
      </w:r>
      <w:proofErr w:type="spellStart"/>
      <w:r w:rsidRPr="006C7BEE">
        <w:rPr>
          <w:color w:val="333333"/>
        </w:rPr>
        <w:t>гетерозиготалы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локусқа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ие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болған</w:t>
      </w:r>
      <w:proofErr w:type="spellEnd"/>
      <w:r w:rsidRPr="006C7BEE">
        <w:rPr>
          <w:color w:val="333333"/>
        </w:rPr>
        <w:t xml:space="preserve">. </w:t>
      </w:r>
      <w:proofErr w:type="spellStart"/>
      <w:r w:rsidRPr="006C7BEE">
        <w:rPr>
          <w:color w:val="333333"/>
        </w:rPr>
        <w:t>Өсімдіктердің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орташа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гетерозиготалылығы</w:t>
      </w:r>
      <w:proofErr w:type="spellEnd"/>
      <w:r w:rsidRPr="006C7BEE">
        <w:rPr>
          <w:color w:val="333333"/>
        </w:rPr>
        <w:t xml:space="preserve"> — 17, </w:t>
      </w:r>
      <w:proofErr w:type="spellStart"/>
      <w:r w:rsidRPr="006C7BEE">
        <w:rPr>
          <w:color w:val="333333"/>
        </w:rPr>
        <w:t>омыртқасыздардың</w:t>
      </w:r>
      <w:proofErr w:type="spellEnd"/>
      <w:r w:rsidRPr="006C7BEE">
        <w:rPr>
          <w:color w:val="333333"/>
        </w:rPr>
        <w:t xml:space="preserve"> — 13.4, </w:t>
      </w:r>
      <w:proofErr w:type="spellStart"/>
      <w:r w:rsidRPr="006C7BEE">
        <w:rPr>
          <w:color w:val="333333"/>
        </w:rPr>
        <w:t>омыртқалылардың</w:t>
      </w:r>
      <w:proofErr w:type="spellEnd"/>
      <w:r w:rsidRPr="006C7BEE">
        <w:rPr>
          <w:color w:val="333333"/>
        </w:rPr>
        <w:t xml:space="preserve"> — 6.6, </w:t>
      </w:r>
      <w:proofErr w:type="spellStart"/>
      <w:r w:rsidRPr="006C7BEE">
        <w:rPr>
          <w:color w:val="333333"/>
        </w:rPr>
        <w:t>адамдардың</w:t>
      </w:r>
      <w:proofErr w:type="spellEnd"/>
      <w:r w:rsidRPr="006C7BEE">
        <w:rPr>
          <w:color w:val="333333"/>
        </w:rPr>
        <w:t xml:space="preserve"> — 6.7%-</w:t>
      </w:r>
      <w:proofErr w:type="spellStart"/>
      <w:r w:rsidRPr="006C7BEE">
        <w:rPr>
          <w:color w:val="333333"/>
        </w:rPr>
        <w:t>ға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тең</w:t>
      </w:r>
      <w:proofErr w:type="spellEnd"/>
      <w:r w:rsidRPr="006C7BEE">
        <w:rPr>
          <w:color w:val="333333"/>
        </w:rPr>
        <w:t xml:space="preserve">. </w:t>
      </w:r>
      <w:proofErr w:type="spellStart"/>
      <w:r w:rsidRPr="006C7BEE">
        <w:rPr>
          <w:color w:val="333333"/>
        </w:rPr>
        <w:t>Популяциялардың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осыншама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үлкен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дәрежеде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гетерозиготалы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болуын</w:t>
      </w:r>
      <w:proofErr w:type="spellEnd"/>
      <w:r w:rsidRPr="006C7BEE">
        <w:rPr>
          <w:color w:val="333333"/>
        </w:rPr>
        <w:t xml:space="preserve"> тек </w:t>
      </w:r>
      <w:proofErr w:type="spellStart"/>
      <w:r w:rsidRPr="006C7BEE">
        <w:rPr>
          <w:color w:val="333333"/>
        </w:rPr>
        <w:t>мутациялар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арқылы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түсіңдіруге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болмайды</w:t>
      </w:r>
      <w:proofErr w:type="spellEnd"/>
      <w:r w:rsidRPr="006C7BEE">
        <w:rPr>
          <w:color w:val="333333"/>
        </w:rPr>
        <w:t xml:space="preserve">, </w:t>
      </w:r>
      <w:proofErr w:type="spellStart"/>
      <w:r w:rsidRPr="006C7BEE">
        <w:rPr>
          <w:color w:val="333333"/>
        </w:rPr>
        <w:t>себебі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мутациялар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өте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сирек</w:t>
      </w:r>
      <w:proofErr w:type="spellEnd"/>
      <w:r w:rsidRPr="006C7BEE">
        <w:rPr>
          <w:color w:val="333333"/>
        </w:rPr>
        <w:t xml:space="preserve"> </w:t>
      </w:r>
      <w:proofErr w:type="spellStart"/>
      <w:r w:rsidRPr="006C7BEE">
        <w:rPr>
          <w:color w:val="333333"/>
        </w:rPr>
        <w:t>құбылыс</w:t>
      </w:r>
      <w:proofErr w:type="spellEnd"/>
      <w:r w:rsidRPr="006C7BEE">
        <w:rPr>
          <w:color w:val="333333"/>
        </w:rPr>
        <w:t>.</w:t>
      </w:r>
    </w:p>
    <w:p w:rsidR="006C7BEE" w:rsidRPr="006C7BEE" w:rsidRDefault="006C7BEE" w:rsidP="006C7BE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Популяцияларда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ұзақ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уақыт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тепе-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тендік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үйінде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болып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мөлшері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жағынан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сирек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кездесетін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генотиптен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1%-дан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бірнеше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генотиптің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кездесуін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генетикалық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полиморфизм (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көптүрлілік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атаймыз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Генетикалық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полиморфизм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мутациялар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комбинативтік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өзгергі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салдарынан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түзіледі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табиғи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сұрыптау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арқылы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бірқалыпты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деңгейде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сақталынады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Генетикалық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полиморфизмнің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C7BEE" w:rsidRPr="006C7BEE" w:rsidRDefault="006C7BEE" w:rsidP="006C7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Адаптациялық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полиморфизм;</w:t>
      </w:r>
    </w:p>
    <w:p w:rsidR="006C7BEE" w:rsidRPr="006C7BEE" w:rsidRDefault="006C7BEE" w:rsidP="006C7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Балансты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гетерозиготалы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полиморфизм.</w:t>
      </w:r>
    </w:p>
    <w:p w:rsidR="006C7BEE" w:rsidRPr="006C7BEE" w:rsidRDefault="006C7BEE" w:rsidP="006C7BE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озгері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spellEnd"/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отыратын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ортада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сұрыптау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генотиптерге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қолайлы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болса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адаптациялық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полиморфизм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түзіледі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Мысалы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нүктелі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қанқызының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популяциясында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күздің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ақырында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қара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түсті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қоңыздар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доминантты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ал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көктемде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қызыл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түсті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қоңыздар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саны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басым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Мұның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себебі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қызыл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қоңыздар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суыққа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шыдамды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болса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қара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түсті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қоңыздар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жаздың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күні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жедел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көбейе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C7BEE" w:rsidRPr="006C7BEE" w:rsidRDefault="006C7BEE" w:rsidP="006C7BE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сұрыптау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рецессивті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доминантты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гомозиготалылар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ға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қарағанда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гетерозиготалыларға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қолайлы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болса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6C7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балансты</w:t>
      </w:r>
      <w:proofErr w:type="spellEnd"/>
      <w:r w:rsidRPr="006C7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</w:t>
      </w:r>
      <w:proofErr w:type="spellStart"/>
      <w:r w:rsidRPr="006C7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гетерозиготалы</w:t>
      </w:r>
      <w:proofErr w:type="spellEnd"/>
      <w:r w:rsidRPr="006C7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 полиморфизм 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қалыптасады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Мысалы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жеміс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шыбынының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жасанды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популяциясында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алғаш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мутантты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қара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денелі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рецессивті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шыбындар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басым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болып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шамалы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уақыттан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кейін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қара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денелілердің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саны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азайып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10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пайыз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молшеріне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spellEnd"/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тоқтаған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Зерттеулер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нәтижесінде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рецессивті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гомозиготалылар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доминантты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гомозиготалылардың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гетерозиготалы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даралар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ға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қарағанда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тіршілік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қабілетінің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томен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анықталған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C7BEE" w:rsidRPr="006C7BEE" w:rsidRDefault="006C7BEE" w:rsidP="006C7BE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Гетерозиготалылардың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гомозиготалыларға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қарағанда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артықшылығын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аса </w:t>
      </w:r>
      <w:proofErr w:type="spellStart"/>
      <w:r w:rsidRPr="006C7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жоғары</w:t>
      </w:r>
      <w:proofErr w:type="spellEnd"/>
      <w:r w:rsidRPr="006C7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доминанттылық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</w:t>
      </w:r>
      <w:proofErr w:type="spellEnd"/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атайды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Сұрыптаудың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гетерозиготалыларға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қолайлы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болу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механизмдері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болып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келеді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Жалпы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алғанда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сұрыптау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белсенділігі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нақтылы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генотип (фенотип)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жиілігіне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тәуелді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Мысалы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балықтар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</w:t>
      </w:r>
      <w:proofErr w:type="spellEnd"/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сүтқоректілер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жемтіктерін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аулағанда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сирек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кездесетін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фенотиптерді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аулайды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Гетерозиготалылардың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артықшылығының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тағы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себебі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C7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гетерозис </w:t>
      </w:r>
      <w:proofErr w:type="spellStart"/>
      <w:r w:rsidRPr="006C7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құбылысына</w:t>
      </w:r>
      <w:proofErr w:type="spellEnd"/>
      <w:r w:rsidRPr="006C7B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C7BEE" w:rsidRPr="006C7BEE" w:rsidRDefault="006C7BEE" w:rsidP="006C7BE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Тіршілік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ортасының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факторларының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салдарынан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сұрыптау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мезгілде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бірнеше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жүреді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ал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ақырғы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нәтижесі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сұрыптау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бағыттарының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белсенділігінің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ара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қатынасына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Мысалы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адамдардың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орақ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пішінді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эритроциттерінің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жартылай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летальды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аллелінің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концентрациясының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кейбір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аудандарында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жоғары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деңгейде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аллелге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бағытталған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теріс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ұрыптау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үстіне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белсенді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контрсұрыптаудың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қабаттасуы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саддарынан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болып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табылады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Себебі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орақ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ішінді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эритроциттер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безгек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індеті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тропикалық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аймақтарда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ағзалардың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ауруға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төзімділігін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жоғарылатады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Популяциялардағы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табиғи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сұрыптаудың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ақырғы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нәтижесі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сұрыптау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контрсұрыптау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бағыттарының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бір-бі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үстіне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қабаттасуына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арқылы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мезгілде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генофондтың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тұрақтылығымен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генетикалық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көптүрлілігі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қалыптасады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C7BEE" w:rsidRPr="006C7BEE" w:rsidRDefault="006C7BEE" w:rsidP="006C7BE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Балансты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полиморфизм </w:t>
      </w:r>
      <w:proofErr w:type="spellStart"/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популяциялар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ға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бірнеше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құнды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қасиет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C7BEE" w:rsidRPr="006C7BEE" w:rsidRDefault="006C7BEE" w:rsidP="006C7BE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 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генетикалық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көптүрлі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популяциялар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сыртқы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ортаның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қымды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жағдайларын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игере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C7BEE" w:rsidRPr="006C7BEE" w:rsidRDefault="006C7BEE" w:rsidP="006C7BE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генофондыңда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көлемді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тұқым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куалаушылық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өзгергі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іктің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жинақталады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нәтижесіңде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эволюциялық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икемділікке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келген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өзгере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C7BEE" w:rsidRPr="006C7BEE" w:rsidRDefault="006C7BEE" w:rsidP="006C7BE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Адамдар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популяцияларында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генетикалық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полиморфизм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жоғары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деңгейде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сондықтан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олардың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фенотиптері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байқалады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Адамдар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бір-бі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інен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терісінің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көзінің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шашының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рендерінің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болуымен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мұрын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құлақ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қалқаншасының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пішіндерінің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т.б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белгілерінің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болуымен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ерекшеленеді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Адамдарда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бірнеше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амин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қышқылдар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арқылы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ерекшеленетін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қызмет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атқаратын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ақуыздар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түрлері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Ақуыздар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белгілер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сондықтан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адам</w:t>
      </w:r>
      <w:proofErr w:type="spellEnd"/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ағзасының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тікелей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генетикалық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құрылымын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анықтайды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Адамдарда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АВО, резус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жүйелері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эритроцитарлық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антигендерінің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көптеген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түрлері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Гемоглобиннің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130-ға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түрлері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глюкоза — 6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фосфатдегидрогеназа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ферментінің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70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Жалпы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адамдардың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ферменттерінің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синтезделуін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қадағалайтын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пайыз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гендерінің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жиілігі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түрліше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кездессе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екіншілері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сирек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кездеседі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Мысалы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гемоглобиннің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130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інен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кездесетіні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4-Нв8 (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тропикалық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Африкада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Жерорта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теңізінде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НвС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Батыс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Африкада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НвД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Үндістанда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НвЕ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Оңтүстік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Шығыс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Азияда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</w:t>
      </w:r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гемоглобиннің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қалған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аллель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дерінің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концентрациясы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0.01—0.0001%-дан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аспайды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Адамдар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популяциясыңда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аллельдердің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таралуының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</w:t>
      </w:r>
      <w:proofErr w:type="gram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түрлі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қарапайым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эволюциялық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факторларға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оның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ішінде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мутациялық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құбылысқа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табиғи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сұрыптауға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гендер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дрейфіне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миграцияға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6C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850BA" w:rsidRPr="006C7BEE" w:rsidRDefault="006C7BEE">
      <w:pPr>
        <w:rPr>
          <w:rFonts w:ascii="Times New Roman" w:hAnsi="Times New Roman" w:cs="Times New Roman"/>
          <w:sz w:val="24"/>
          <w:szCs w:val="24"/>
        </w:rPr>
      </w:pPr>
    </w:p>
    <w:sectPr w:rsidR="003850BA" w:rsidRPr="006C7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A5C"/>
    <w:multiLevelType w:val="multilevel"/>
    <w:tmpl w:val="27D8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DE"/>
    <w:rsid w:val="00264B0B"/>
    <w:rsid w:val="006C7BEE"/>
    <w:rsid w:val="007332DE"/>
    <w:rsid w:val="00B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BEE"/>
    <w:rPr>
      <w:b/>
      <w:bCs/>
    </w:rPr>
  </w:style>
  <w:style w:type="character" w:customStyle="1" w:styleId="apple-converted-space">
    <w:name w:val="apple-converted-space"/>
    <w:basedOn w:val="a0"/>
    <w:rsid w:val="006C7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BEE"/>
    <w:rPr>
      <w:b/>
      <w:bCs/>
    </w:rPr>
  </w:style>
  <w:style w:type="character" w:customStyle="1" w:styleId="apple-converted-space">
    <w:name w:val="apple-converted-space"/>
    <w:basedOn w:val="a0"/>
    <w:rsid w:val="006C7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905</Words>
  <Characters>5165</Characters>
  <Application>Microsoft Office Word</Application>
  <DocSecurity>0</DocSecurity>
  <Lines>43</Lines>
  <Paragraphs>12</Paragraphs>
  <ScaleCrop>false</ScaleCrop>
  <Company>Home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2018-10-14T19:16:00Z</dcterms:created>
  <dcterms:modified xsi:type="dcterms:W3CDTF">2018-10-14T19:20:00Z</dcterms:modified>
</cp:coreProperties>
</file>